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13" w:rsidRPr="00770D13" w:rsidRDefault="00770D13" w:rsidP="00770D13">
      <w:pPr>
        <w:spacing w:before="100" w:beforeAutospacing="1" w:after="100" w:afterAutospacing="1" w:line="240" w:lineRule="auto"/>
        <w:outlineLvl w:val="0"/>
        <w:rPr>
          <w:rFonts w:ascii="Arial" w:hAnsi="Arial" w:cs="Arial"/>
          <w:b/>
          <w:bCs/>
          <w:kern w:val="36"/>
          <w:sz w:val="24"/>
          <w:szCs w:val="24"/>
          <w:lang w:eastAsia="de-DE"/>
        </w:rPr>
      </w:pPr>
      <w:r w:rsidRPr="00770D13">
        <w:rPr>
          <w:rFonts w:ascii="Arial" w:hAnsi="Arial" w:cs="Arial"/>
          <w:b/>
          <w:bCs/>
          <w:kern w:val="36"/>
          <w:sz w:val="24"/>
          <w:szCs w:val="24"/>
          <w:lang w:eastAsia="de-DE"/>
        </w:rPr>
        <w:t xml:space="preserve">Doppelpass </w:t>
      </w:r>
      <w:bookmarkStart w:id="0" w:name="_GoBack"/>
      <w:bookmarkEnd w:id="0"/>
      <w:r w:rsidRPr="00770D13">
        <w:rPr>
          <w:rFonts w:ascii="Arial" w:hAnsi="Arial" w:cs="Arial"/>
          <w:b/>
          <w:bCs/>
          <w:kern w:val="36"/>
          <w:sz w:val="24"/>
          <w:szCs w:val="24"/>
          <w:lang w:eastAsia="de-DE"/>
        </w:rPr>
        <w:t>ade?</w:t>
      </w:r>
    </w:p>
    <w:p w:rsidR="00770D13" w:rsidRPr="00770D13" w:rsidRDefault="00770D13" w:rsidP="00770D13">
      <w:pPr>
        <w:spacing w:before="100" w:beforeAutospacing="1" w:after="100" w:afterAutospacing="1" w:line="240" w:lineRule="auto"/>
        <w:rPr>
          <w:rFonts w:ascii="Arial" w:hAnsi="Arial" w:cs="Arial"/>
          <w:sz w:val="24"/>
          <w:szCs w:val="24"/>
          <w:lang w:eastAsia="de-DE"/>
        </w:rPr>
      </w:pPr>
      <w:r w:rsidRPr="00770D13">
        <w:rPr>
          <w:rFonts w:ascii="Arial" w:hAnsi="Arial" w:cs="Arial"/>
          <w:sz w:val="24"/>
          <w:szCs w:val="24"/>
          <w:lang w:eastAsia="de-DE"/>
        </w:rPr>
        <w:t>Die CDU will, dass Kinder von zugewanderten Eltern sich künftig wieder für eine Staatsbürgerschaft entscheiden müssen. Das beschloss eine Mehrheit der Delegierten auf dem Parteitag. Ist das gut?</w:t>
      </w:r>
    </w:p>
    <w:p w:rsidR="00770D13" w:rsidRPr="00770D13" w:rsidRDefault="00770D13" w:rsidP="00770D13">
      <w:pPr>
        <w:spacing w:after="0" w:line="240" w:lineRule="auto"/>
        <w:rPr>
          <w:rFonts w:ascii="Arial" w:hAnsi="Arial" w:cs="Arial"/>
          <w:sz w:val="24"/>
          <w:szCs w:val="24"/>
          <w:lang w:eastAsia="de-DE"/>
        </w:rPr>
      </w:pPr>
      <w:hyperlink r:id="rId5" w:history="1">
        <w:r w:rsidRPr="00521663">
          <w:rPr>
            <w:rFonts w:ascii="Arial" w:hAnsi="Arial" w:cs="Arial"/>
            <w:color w:val="0000FF"/>
            <w:sz w:val="24"/>
            <w:szCs w:val="24"/>
            <w:u w:val="single"/>
            <w:lang w:eastAsia="de-DE"/>
          </w:rPr>
          <w:t>Politik</w:t>
        </w:r>
      </w:hyperlink>
      <w:r w:rsidRPr="00521663">
        <w:rPr>
          <w:rFonts w:ascii="Arial" w:hAnsi="Arial" w:cs="Arial"/>
          <w:sz w:val="24"/>
          <w:szCs w:val="24"/>
          <w:lang w:eastAsia="de-DE"/>
        </w:rPr>
        <w:t xml:space="preserve"> | Umfragestart</w:t>
      </w:r>
    </w:p>
    <w:p w:rsidR="003C6710" w:rsidRPr="00521663" w:rsidRDefault="00770D13" w:rsidP="00770D13">
      <w:pPr>
        <w:spacing w:after="0" w:line="240" w:lineRule="auto"/>
        <w:rPr>
          <w:rFonts w:ascii="Arial" w:hAnsi="Arial" w:cs="Arial"/>
          <w:sz w:val="24"/>
          <w:szCs w:val="24"/>
          <w:lang w:eastAsia="de-DE"/>
        </w:rPr>
      </w:pPr>
      <w:r w:rsidRPr="00770D13">
        <w:rPr>
          <w:rFonts w:ascii="Arial" w:hAnsi="Arial" w:cs="Arial"/>
          <w:sz w:val="24"/>
          <w:szCs w:val="24"/>
          <w:lang w:eastAsia="de-DE"/>
        </w:rPr>
        <w:t xml:space="preserve">Erst 2014 einigten sich Union und SPD auf die Einführung der doppelten Staatsbürgerschaft. Nun stellt sich die CDU gegen diesen Beschluss und damit auch gegen die eigene Parteispitze. Mit 319 zu 300 Stimmen entschied sich eine Mehrheit der Delegierten für die Wiedereinführung der sogenannten Optionspflicht für in Deutschland geborene Kinder ausländischer Eltern. Angela Merkel hält das Votum ihrer Partei für falsch. Sie </w:t>
      </w:r>
      <w:hyperlink r:id="rId6" w:tgtFrame="_blank" w:history="1">
        <w:r w:rsidRPr="00521663">
          <w:rPr>
            <w:rFonts w:ascii="Arial" w:hAnsi="Arial" w:cs="Arial"/>
            <w:color w:val="0000FF"/>
            <w:sz w:val="24"/>
            <w:szCs w:val="24"/>
            <w:u w:val="single"/>
            <w:lang w:eastAsia="de-DE"/>
          </w:rPr>
          <w:t>erklärte</w:t>
        </w:r>
      </w:hyperlink>
      <w:r w:rsidRPr="00770D13">
        <w:rPr>
          <w:rFonts w:ascii="Arial" w:hAnsi="Arial" w:cs="Arial"/>
          <w:sz w:val="24"/>
          <w:szCs w:val="24"/>
          <w:lang w:eastAsia="de-DE"/>
        </w:rPr>
        <w:t xml:space="preserve">, es werde "in dieser Legislaturperiode keine Änderung geben". </w:t>
      </w:r>
      <w:r w:rsidRPr="00770D13">
        <w:rPr>
          <w:rFonts w:ascii="Arial" w:hAnsi="Arial" w:cs="Arial"/>
          <w:sz w:val="24"/>
          <w:szCs w:val="24"/>
          <w:lang w:eastAsia="de-DE"/>
        </w:rPr>
        <w:br/>
      </w:r>
      <w:r w:rsidRPr="00770D13">
        <w:rPr>
          <w:rFonts w:ascii="Arial" w:hAnsi="Arial" w:cs="Arial"/>
          <w:sz w:val="24"/>
          <w:szCs w:val="24"/>
          <w:lang w:eastAsia="de-DE"/>
        </w:rPr>
        <w:br/>
      </w:r>
      <w:proofErr w:type="spellStart"/>
      <w:r w:rsidRPr="00770D13">
        <w:rPr>
          <w:rFonts w:ascii="Arial" w:hAnsi="Arial" w:cs="Arial"/>
          <w:sz w:val="24"/>
          <w:szCs w:val="24"/>
          <w:lang w:eastAsia="de-DE"/>
        </w:rPr>
        <w:t>Civey</w:t>
      </w:r>
      <w:proofErr w:type="spellEnd"/>
      <w:r w:rsidRPr="00770D13">
        <w:rPr>
          <w:rFonts w:ascii="Arial" w:hAnsi="Arial" w:cs="Arial"/>
          <w:sz w:val="24"/>
          <w:szCs w:val="24"/>
          <w:lang w:eastAsia="de-DE"/>
        </w:rPr>
        <w:t xml:space="preserve"> fragt daher in Kooperation mit </w:t>
      </w:r>
      <w:hyperlink r:id="rId7" w:tgtFrame="_blank" w:history="1">
        <w:r w:rsidRPr="00521663">
          <w:rPr>
            <w:rFonts w:ascii="Arial" w:hAnsi="Arial" w:cs="Arial"/>
            <w:color w:val="0000FF"/>
            <w:sz w:val="24"/>
            <w:szCs w:val="24"/>
            <w:u w:val="single"/>
            <w:lang w:eastAsia="de-DE"/>
          </w:rPr>
          <w:t>wahl.de:</w:t>
        </w:r>
      </w:hyperlink>
      <w:r w:rsidRPr="00770D13">
        <w:rPr>
          <w:rFonts w:ascii="Arial" w:hAnsi="Arial" w:cs="Arial"/>
          <w:sz w:val="24"/>
          <w:szCs w:val="24"/>
          <w:lang w:eastAsia="de-DE"/>
        </w:rPr>
        <w:t xml:space="preserve"> Was ist Ihre Meinung zum CDU-Votum? Sollen sich Kinder ausländischer Eltern wieder für eine Staatsbürgerschaft entscheiden müssen? </w:t>
      </w:r>
      <w:r w:rsidRPr="00770D13">
        <w:rPr>
          <w:rFonts w:ascii="Arial" w:hAnsi="Arial" w:cs="Arial"/>
          <w:sz w:val="24"/>
          <w:szCs w:val="24"/>
          <w:lang w:eastAsia="de-DE"/>
        </w:rPr>
        <w:br/>
      </w:r>
      <w:r w:rsidRPr="00770D13">
        <w:rPr>
          <w:rFonts w:ascii="Arial" w:hAnsi="Arial" w:cs="Arial"/>
          <w:sz w:val="24"/>
          <w:szCs w:val="24"/>
          <w:lang w:eastAsia="de-DE"/>
        </w:rPr>
        <w:br/>
        <w:t xml:space="preserve">Die Abstimmung ist eine laufende Befragung. wahl.de wertet diese regelmäßig redaktionell aus. </w:t>
      </w:r>
      <w:proofErr w:type="spellStart"/>
      <w:r w:rsidRPr="00770D13">
        <w:rPr>
          <w:rFonts w:ascii="Arial" w:hAnsi="Arial" w:cs="Arial"/>
          <w:sz w:val="24"/>
          <w:szCs w:val="24"/>
          <w:lang w:eastAsia="de-DE"/>
        </w:rPr>
        <w:t>Teilnehmer_innen</w:t>
      </w:r>
      <w:proofErr w:type="spellEnd"/>
      <w:r w:rsidRPr="00770D13">
        <w:rPr>
          <w:rFonts w:ascii="Arial" w:hAnsi="Arial" w:cs="Arial"/>
          <w:sz w:val="24"/>
          <w:szCs w:val="24"/>
          <w:lang w:eastAsia="de-DE"/>
        </w:rPr>
        <w:t>, die abstimmen, sehen die aktuellsten Ergebnisse für Deutschland.</w:t>
      </w:r>
    </w:p>
    <w:p w:rsidR="00770D13" w:rsidRPr="00770D13" w:rsidRDefault="00770D13" w:rsidP="00770D13">
      <w:pPr>
        <w:spacing w:after="0" w:line="240" w:lineRule="auto"/>
        <w:rPr>
          <w:rFonts w:ascii="Times New Roman" w:hAnsi="Times New Roman" w:cs="Times New Roman"/>
          <w:sz w:val="24"/>
          <w:szCs w:val="24"/>
          <w:lang w:eastAsia="de-DE"/>
        </w:rPr>
      </w:pPr>
    </w:p>
    <w:sectPr w:rsidR="00770D13" w:rsidRPr="00770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13"/>
    <w:rsid w:val="000D4CBF"/>
    <w:rsid w:val="0013257D"/>
    <w:rsid w:val="002711B0"/>
    <w:rsid w:val="003C6710"/>
    <w:rsid w:val="00521663"/>
    <w:rsid w:val="00770D13"/>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770D1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770D13"/>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770D13"/>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770D13"/>
    <w:rPr>
      <w:color w:val="0000FF"/>
      <w:u w:val="single"/>
    </w:rPr>
  </w:style>
  <w:style w:type="character" w:customStyle="1" w:styleId="bold">
    <w:name w:val="bold"/>
    <w:basedOn w:val="Absatz-Standardschriftart"/>
    <w:rsid w:val="00770D13"/>
  </w:style>
  <w:style w:type="character" w:customStyle="1" w:styleId="uppercase">
    <w:name w:val="uppercase"/>
    <w:basedOn w:val="Absatz-Standardschriftart"/>
    <w:rsid w:val="00770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770D1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770D13"/>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770D13"/>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770D13"/>
    <w:rPr>
      <w:color w:val="0000FF"/>
      <w:u w:val="single"/>
    </w:rPr>
  </w:style>
  <w:style w:type="character" w:customStyle="1" w:styleId="bold">
    <w:name w:val="bold"/>
    <w:basedOn w:val="Absatz-Standardschriftart"/>
    <w:rsid w:val="00770D13"/>
  </w:style>
  <w:style w:type="character" w:customStyle="1" w:styleId="uppercase">
    <w:name w:val="uppercase"/>
    <w:basedOn w:val="Absatz-Standardschriftart"/>
    <w:rsid w:val="0077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5168">
      <w:bodyDiv w:val="1"/>
      <w:marLeft w:val="0"/>
      <w:marRight w:val="0"/>
      <w:marTop w:val="0"/>
      <w:marBottom w:val="0"/>
      <w:divBdr>
        <w:top w:val="none" w:sz="0" w:space="0" w:color="auto"/>
        <w:left w:val="none" w:sz="0" w:space="0" w:color="auto"/>
        <w:bottom w:val="none" w:sz="0" w:space="0" w:color="auto"/>
        <w:right w:val="none" w:sz="0" w:space="0" w:color="auto"/>
      </w:divBdr>
      <w:divsChild>
        <w:div w:id="125008157">
          <w:marLeft w:val="0"/>
          <w:marRight w:val="0"/>
          <w:marTop w:val="0"/>
          <w:marBottom w:val="0"/>
          <w:divBdr>
            <w:top w:val="none" w:sz="0" w:space="0" w:color="auto"/>
            <w:left w:val="none" w:sz="0" w:space="0" w:color="auto"/>
            <w:bottom w:val="none" w:sz="0" w:space="0" w:color="auto"/>
            <w:right w:val="none" w:sz="0" w:space="0" w:color="auto"/>
          </w:divBdr>
          <w:divsChild>
            <w:div w:id="29845358">
              <w:marLeft w:val="0"/>
              <w:marRight w:val="0"/>
              <w:marTop w:val="0"/>
              <w:marBottom w:val="0"/>
              <w:divBdr>
                <w:top w:val="none" w:sz="0" w:space="0" w:color="auto"/>
                <w:left w:val="none" w:sz="0" w:space="0" w:color="auto"/>
                <w:bottom w:val="none" w:sz="0" w:space="0" w:color="auto"/>
                <w:right w:val="none" w:sz="0" w:space="0" w:color="auto"/>
              </w:divBdr>
              <w:divsChild>
                <w:div w:id="273484354">
                  <w:marLeft w:val="0"/>
                  <w:marRight w:val="0"/>
                  <w:marTop w:val="0"/>
                  <w:marBottom w:val="0"/>
                  <w:divBdr>
                    <w:top w:val="none" w:sz="0" w:space="0" w:color="auto"/>
                    <w:left w:val="none" w:sz="0" w:space="0" w:color="auto"/>
                    <w:bottom w:val="none" w:sz="0" w:space="0" w:color="auto"/>
                    <w:right w:val="none" w:sz="0" w:space="0" w:color="auto"/>
                  </w:divBdr>
                  <w:divsChild>
                    <w:div w:id="1404061665">
                      <w:marLeft w:val="0"/>
                      <w:marRight w:val="0"/>
                      <w:marTop w:val="0"/>
                      <w:marBottom w:val="0"/>
                      <w:divBdr>
                        <w:top w:val="none" w:sz="0" w:space="0" w:color="auto"/>
                        <w:left w:val="none" w:sz="0" w:space="0" w:color="auto"/>
                        <w:bottom w:val="none" w:sz="0" w:space="0" w:color="auto"/>
                        <w:right w:val="none" w:sz="0" w:space="0" w:color="auto"/>
                      </w:divBdr>
                    </w:div>
                    <w:div w:id="7403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9977">
          <w:marLeft w:val="0"/>
          <w:marRight w:val="0"/>
          <w:marTop w:val="0"/>
          <w:marBottom w:val="0"/>
          <w:divBdr>
            <w:top w:val="none" w:sz="0" w:space="0" w:color="auto"/>
            <w:left w:val="none" w:sz="0" w:space="0" w:color="auto"/>
            <w:bottom w:val="none" w:sz="0" w:space="0" w:color="auto"/>
            <w:right w:val="none" w:sz="0" w:space="0" w:color="auto"/>
          </w:divBdr>
          <w:divsChild>
            <w:div w:id="1462067398">
              <w:marLeft w:val="0"/>
              <w:marRight w:val="0"/>
              <w:marTop w:val="0"/>
              <w:marBottom w:val="0"/>
              <w:divBdr>
                <w:top w:val="none" w:sz="0" w:space="0" w:color="auto"/>
                <w:left w:val="none" w:sz="0" w:space="0" w:color="auto"/>
                <w:bottom w:val="none" w:sz="0" w:space="0" w:color="auto"/>
                <w:right w:val="none" w:sz="0" w:space="0" w:color="auto"/>
              </w:divBdr>
              <w:divsChild>
                <w:div w:id="1868789100">
                  <w:marLeft w:val="0"/>
                  <w:marRight w:val="0"/>
                  <w:marTop w:val="0"/>
                  <w:marBottom w:val="0"/>
                  <w:divBdr>
                    <w:top w:val="none" w:sz="0" w:space="0" w:color="auto"/>
                    <w:left w:val="none" w:sz="0" w:space="0" w:color="auto"/>
                    <w:bottom w:val="none" w:sz="0" w:space="0" w:color="auto"/>
                    <w:right w:val="none" w:sz="0" w:space="0" w:color="auto"/>
                  </w:divBdr>
                  <w:divsChild>
                    <w:div w:id="1304626566">
                      <w:marLeft w:val="0"/>
                      <w:marRight w:val="0"/>
                      <w:marTop w:val="0"/>
                      <w:marBottom w:val="0"/>
                      <w:divBdr>
                        <w:top w:val="none" w:sz="0" w:space="0" w:color="auto"/>
                        <w:left w:val="none" w:sz="0" w:space="0" w:color="auto"/>
                        <w:bottom w:val="none" w:sz="0" w:space="0" w:color="auto"/>
                        <w:right w:val="none" w:sz="0" w:space="0" w:color="auto"/>
                      </w:divBdr>
                      <w:divsChild>
                        <w:div w:id="542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hl.de/aktuell/kurz-notiert/koalitionsvertrag-cdu-doppelte-staatsbuergerschaft-parteit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hl.de/aktuell/kurz-notiert/koalitionsvertrag-cdu-doppelte-staatsbuergerschaft-parteitag/" TargetMode="External"/><Relationship Id="rId5" Type="http://schemas.openxmlformats.org/officeDocument/2006/relationships/hyperlink" Target="https://civey.com/umfragen/kategorie/polit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2016-12-11T14:19:00Z</dcterms:created>
  <dcterms:modified xsi:type="dcterms:W3CDTF">2016-12-11T14:20:00Z</dcterms:modified>
</cp:coreProperties>
</file>