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F6C" w:rsidRPr="00BF1415" w:rsidRDefault="00C620FD" w:rsidP="002A7F6C">
      <w:pPr>
        <w:spacing w:after="0" w:line="240" w:lineRule="auto"/>
        <w:rPr>
          <w:rFonts w:ascii="Arial" w:hAnsi="Arial" w:cs="Arial"/>
          <w:sz w:val="24"/>
          <w:szCs w:val="24"/>
          <w:lang w:eastAsia="de-DE"/>
        </w:rPr>
      </w:pPr>
      <w:r w:rsidRPr="00BF1415">
        <w:rPr>
          <w:rFonts w:ascii="Arial" w:hAnsi="Arial" w:cs="Arial"/>
          <w:sz w:val="24"/>
          <w:szCs w:val="24"/>
          <w:lang w:eastAsia="de-DE"/>
        </w:rPr>
        <w:t>N</w:t>
      </w:r>
      <w:r w:rsidR="002A7F6C" w:rsidRPr="00BF1415">
        <w:rPr>
          <w:rFonts w:ascii="Arial" w:hAnsi="Arial" w:cs="Arial"/>
          <w:sz w:val="24"/>
          <w:szCs w:val="24"/>
          <w:lang w:eastAsia="de-DE"/>
        </w:rPr>
        <w:t>ichts weiter als ein Papiertiger</w:t>
      </w:r>
    </w:p>
    <w:p w:rsidR="002A7F6C" w:rsidRPr="00BF1415" w:rsidRDefault="002A7F6C" w:rsidP="002A7F6C">
      <w:pPr>
        <w:spacing w:after="0" w:line="240" w:lineRule="auto"/>
        <w:rPr>
          <w:rFonts w:ascii="Arial" w:hAnsi="Arial" w:cs="Arial"/>
          <w:sz w:val="24"/>
          <w:szCs w:val="24"/>
          <w:lang w:eastAsia="de-DE"/>
        </w:rPr>
      </w:pPr>
    </w:p>
    <w:p w:rsidR="002A7F6C" w:rsidRPr="00BF1415" w:rsidRDefault="002A7F6C" w:rsidP="002A7F6C">
      <w:pPr>
        <w:spacing w:after="0" w:line="240" w:lineRule="auto"/>
        <w:rPr>
          <w:rFonts w:ascii="Arial" w:hAnsi="Arial" w:cs="Arial"/>
          <w:sz w:val="24"/>
          <w:szCs w:val="24"/>
          <w:lang w:eastAsia="de-DE"/>
        </w:rPr>
      </w:pPr>
    </w:p>
    <w:p w:rsidR="002A7F6C" w:rsidRPr="00BF1415" w:rsidRDefault="002A7F6C" w:rsidP="002A7F6C">
      <w:pPr>
        <w:spacing w:after="0" w:line="240" w:lineRule="auto"/>
        <w:rPr>
          <w:rFonts w:ascii="Arial" w:hAnsi="Arial" w:cs="Arial"/>
          <w:sz w:val="24"/>
          <w:szCs w:val="24"/>
          <w:lang w:eastAsia="de-DE"/>
        </w:rPr>
      </w:pPr>
    </w:p>
    <w:p w:rsidR="002A7F6C" w:rsidRPr="00BF1415" w:rsidRDefault="00D52C28" w:rsidP="002A7F6C">
      <w:pPr>
        <w:spacing w:after="0" w:line="240" w:lineRule="auto"/>
        <w:rPr>
          <w:rFonts w:ascii="Arial" w:hAnsi="Arial" w:cs="Arial"/>
          <w:sz w:val="24"/>
          <w:szCs w:val="24"/>
          <w:lang w:eastAsia="de-DE"/>
        </w:rPr>
      </w:pPr>
      <w:r w:rsidRPr="00BF1415">
        <w:rPr>
          <w:rFonts w:ascii="Arial" w:hAnsi="Arial" w:cs="Arial"/>
          <w:sz w:val="24"/>
          <w:szCs w:val="24"/>
          <w:lang w:eastAsia="de-DE"/>
        </w:rPr>
        <w:t xml:space="preserve">Die </w:t>
      </w:r>
      <w:r w:rsidR="002A7F6C" w:rsidRPr="00BF1415">
        <w:rPr>
          <w:rFonts w:ascii="Arial" w:hAnsi="Arial" w:cs="Arial"/>
          <w:sz w:val="24"/>
          <w:szCs w:val="24"/>
          <w:lang w:eastAsia="de-DE"/>
        </w:rPr>
        <w:t>Opferorganis</w:t>
      </w:r>
      <w:r w:rsidRPr="00BF1415">
        <w:rPr>
          <w:rFonts w:ascii="Arial" w:hAnsi="Arial" w:cs="Arial"/>
          <w:sz w:val="24"/>
          <w:szCs w:val="24"/>
          <w:lang w:eastAsia="de-DE"/>
        </w:rPr>
        <w:t>a</w:t>
      </w:r>
      <w:r w:rsidR="002A7F6C" w:rsidRPr="00BF1415">
        <w:rPr>
          <w:rFonts w:ascii="Arial" w:hAnsi="Arial" w:cs="Arial"/>
          <w:sz w:val="24"/>
          <w:szCs w:val="24"/>
          <w:lang w:eastAsia="de-DE"/>
        </w:rPr>
        <w:t xml:space="preserve">tion </w:t>
      </w:r>
      <w:proofErr w:type="spellStart"/>
      <w:r w:rsidR="002A7F6C" w:rsidRPr="00BF1415">
        <w:rPr>
          <w:rFonts w:ascii="Arial" w:hAnsi="Arial" w:cs="Arial"/>
          <w:sz w:val="24"/>
          <w:szCs w:val="24"/>
          <w:lang w:eastAsia="de-DE"/>
        </w:rPr>
        <w:t>netzwerkB</w:t>
      </w:r>
      <w:proofErr w:type="spellEnd"/>
      <w:r w:rsidR="002A7F6C" w:rsidRPr="00BF1415">
        <w:rPr>
          <w:rFonts w:ascii="Arial" w:hAnsi="Arial" w:cs="Arial"/>
          <w:sz w:val="24"/>
          <w:szCs w:val="24"/>
          <w:lang w:eastAsia="de-DE"/>
        </w:rPr>
        <w:t xml:space="preserve"> erklärte heute zur „Null-Toleranz“-Strategie</w:t>
      </w:r>
      <w:r w:rsidR="00C620FD" w:rsidRPr="00BF1415">
        <w:rPr>
          <w:rFonts w:ascii="Arial" w:hAnsi="Arial" w:cs="Arial"/>
          <w:sz w:val="24"/>
          <w:szCs w:val="24"/>
          <w:lang w:eastAsia="de-DE"/>
        </w:rPr>
        <w:t xml:space="preserve"> von Papst Franziskus gegenüber sexuellem Missbrauch</w:t>
      </w:r>
      <w:r w:rsidRPr="00BF1415">
        <w:rPr>
          <w:rFonts w:ascii="Arial" w:hAnsi="Arial" w:cs="Arial"/>
          <w:sz w:val="24"/>
          <w:szCs w:val="24"/>
          <w:lang w:eastAsia="de-DE"/>
        </w:rPr>
        <w:t>:</w:t>
      </w:r>
    </w:p>
    <w:p w:rsidR="002A7F6C" w:rsidRPr="00BF1415" w:rsidRDefault="002A7F6C" w:rsidP="002A7F6C">
      <w:pPr>
        <w:spacing w:after="0" w:line="240" w:lineRule="auto"/>
        <w:rPr>
          <w:rFonts w:ascii="Arial" w:hAnsi="Arial" w:cs="Arial"/>
          <w:sz w:val="24"/>
          <w:szCs w:val="24"/>
          <w:lang w:eastAsia="de-DE"/>
        </w:rPr>
      </w:pPr>
    </w:p>
    <w:p w:rsidR="002A7F6C" w:rsidRPr="00BF1415" w:rsidRDefault="00C620FD" w:rsidP="002A7F6C">
      <w:pPr>
        <w:spacing w:after="0" w:line="240" w:lineRule="auto"/>
        <w:rPr>
          <w:rFonts w:ascii="Arial" w:hAnsi="Arial" w:cs="Arial"/>
          <w:sz w:val="24"/>
          <w:szCs w:val="24"/>
          <w:lang w:eastAsia="de-DE"/>
        </w:rPr>
      </w:pPr>
      <w:r w:rsidRPr="00BF1415">
        <w:rPr>
          <w:rFonts w:ascii="Arial" w:hAnsi="Arial" w:cs="Arial"/>
          <w:sz w:val="24"/>
          <w:szCs w:val="24"/>
          <w:lang w:eastAsia="de-DE"/>
        </w:rPr>
        <w:t>„</w:t>
      </w:r>
      <w:r w:rsidR="002A7F6C" w:rsidRPr="00BF1415">
        <w:rPr>
          <w:rFonts w:ascii="Arial" w:hAnsi="Arial" w:cs="Arial"/>
          <w:sz w:val="24"/>
          <w:szCs w:val="24"/>
          <w:lang w:eastAsia="de-DE"/>
        </w:rPr>
        <w:t>Papst Franziskus hat "Null-Toleranz"-Strategie gegenüber ‘sexuellem Missbrauch‘ versprochen. Dass die Wirklichkeit in der katholischen Kirche anders aussieht - behauptet der Enthüllungsjournalist Emiliano Fittipaldi in seinem Buch „</w:t>
      </w:r>
      <w:proofErr w:type="spellStart"/>
      <w:r w:rsidR="002A7F6C" w:rsidRPr="00BF1415">
        <w:rPr>
          <w:rFonts w:ascii="Arial" w:hAnsi="Arial" w:cs="Arial"/>
          <w:sz w:val="24"/>
          <w:szCs w:val="24"/>
          <w:lang w:eastAsia="de-DE"/>
        </w:rPr>
        <w:t>Lussuria</w:t>
      </w:r>
      <w:proofErr w:type="spellEnd"/>
      <w:r w:rsidR="002A7F6C" w:rsidRPr="00BF1415">
        <w:rPr>
          <w:rFonts w:ascii="Arial" w:hAnsi="Arial" w:cs="Arial"/>
          <w:sz w:val="24"/>
          <w:szCs w:val="24"/>
          <w:lang w:eastAsia="de-DE"/>
        </w:rPr>
        <w:t>“ (Unzucht).</w:t>
      </w:r>
    </w:p>
    <w:p w:rsidR="002A7F6C" w:rsidRPr="00BF1415" w:rsidRDefault="002A7F6C" w:rsidP="002A7F6C">
      <w:pPr>
        <w:spacing w:after="0" w:line="240" w:lineRule="auto"/>
        <w:rPr>
          <w:rFonts w:ascii="Arial" w:hAnsi="Arial" w:cs="Arial"/>
          <w:sz w:val="24"/>
          <w:szCs w:val="24"/>
          <w:lang w:eastAsia="de-DE"/>
        </w:rPr>
      </w:pPr>
    </w:p>
    <w:p w:rsidR="002A7F6C" w:rsidRPr="00BF1415" w:rsidRDefault="002A7F6C" w:rsidP="002A7F6C">
      <w:pPr>
        <w:spacing w:after="0" w:line="240" w:lineRule="auto"/>
        <w:rPr>
          <w:rFonts w:ascii="Arial" w:hAnsi="Arial" w:cs="Arial"/>
          <w:sz w:val="24"/>
          <w:szCs w:val="24"/>
          <w:lang w:eastAsia="de-DE"/>
        </w:rPr>
      </w:pPr>
      <w:r w:rsidRPr="00BF1415">
        <w:rPr>
          <w:rFonts w:ascii="Arial" w:hAnsi="Arial" w:cs="Arial"/>
          <w:sz w:val="24"/>
          <w:szCs w:val="24"/>
          <w:lang w:eastAsia="de-DE"/>
        </w:rPr>
        <w:t xml:space="preserve">Wir von </w:t>
      </w:r>
      <w:proofErr w:type="spellStart"/>
      <w:r w:rsidRPr="00BF1415">
        <w:rPr>
          <w:rFonts w:ascii="Arial" w:hAnsi="Arial" w:cs="Arial"/>
          <w:sz w:val="24"/>
          <w:szCs w:val="24"/>
          <w:lang w:eastAsia="de-DE"/>
        </w:rPr>
        <w:t>netzwerkB</w:t>
      </w:r>
      <w:proofErr w:type="spellEnd"/>
      <w:r w:rsidRPr="00BF1415">
        <w:rPr>
          <w:rFonts w:ascii="Arial" w:hAnsi="Arial" w:cs="Arial"/>
          <w:sz w:val="24"/>
          <w:szCs w:val="24"/>
          <w:lang w:eastAsia="de-DE"/>
        </w:rPr>
        <w:t xml:space="preserve"> haben die Erfahrung gemacht, dass die "Null-Toleranz“-Strategie von Papst Franziskus nichts weiter als ein Papiertiger ist.</w:t>
      </w:r>
    </w:p>
    <w:p w:rsidR="002A7F6C" w:rsidRPr="00BF1415" w:rsidRDefault="002A7F6C" w:rsidP="002A7F6C">
      <w:pPr>
        <w:spacing w:after="0" w:line="240" w:lineRule="auto"/>
        <w:rPr>
          <w:rFonts w:ascii="Arial" w:hAnsi="Arial" w:cs="Arial"/>
          <w:sz w:val="24"/>
          <w:szCs w:val="24"/>
          <w:lang w:eastAsia="de-DE"/>
        </w:rPr>
      </w:pPr>
    </w:p>
    <w:p w:rsidR="002A7F6C" w:rsidRPr="00BF1415" w:rsidRDefault="002A7F6C" w:rsidP="002A7F6C">
      <w:pPr>
        <w:spacing w:after="0" w:line="240" w:lineRule="auto"/>
        <w:rPr>
          <w:rFonts w:ascii="Arial" w:hAnsi="Arial" w:cs="Arial"/>
          <w:sz w:val="24"/>
          <w:szCs w:val="24"/>
          <w:lang w:eastAsia="de-DE"/>
        </w:rPr>
      </w:pPr>
      <w:r w:rsidRPr="00BF1415">
        <w:rPr>
          <w:rFonts w:ascii="Arial" w:hAnsi="Arial" w:cs="Arial"/>
          <w:sz w:val="24"/>
          <w:szCs w:val="24"/>
          <w:lang w:eastAsia="de-DE"/>
        </w:rPr>
        <w:t>Bischof Ackermann, Missbrauchsbeauftragter der Deutschen Bischofskonferenz, spricht sich zwar öffentlich dafür aus, dass die Verbrechen sexualisierter Gewalt in der katholischen Kirche in Deutschland aufgearbeitet werden sollen. Die Praxis sieht leider anders aus. Wenn es um wirkliche Aufarbeitung geht, schweigt Bischof Ackermann.</w:t>
      </w:r>
    </w:p>
    <w:p w:rsidR="002A7F6C" w:rsidRPr="00BF1415" w:rsidRDefault="002A7F6C" w:rsidP="002A7F6C">
      <w:pPr>
        <w:spacing w:after="0" w:line="240" w:lineRule="auto"/>
        <w:rPr>
          <w:rFonts w:ascii="Arial" w:hAnsi="Arial" w:cs="Arial"/>
          <w:sz w:val="24"/>
          <w:szCs w:val="24"/>
          <w:lang w:eastAsia="de-DE"/>
        </w:rPr>
      </w:pPr>
    </w:p>
    <w:p w:rsidR="002A7F6C" w:rsidRPr="00BF1415" w:rsidRDefault="002A7F6C" w:rsidP="002A7F6C">
      <w:pPr>
        <w:spacing w:after="0" w:line="240" w:lineRule="auto"/>
        <w:rPr>
          <w:rFonts w:ascii="Arial" w:hAnsi="Arial" w:cs="Arial"/>
          <w:sz w:val="24"/>
          <w:szCs w:val="24"/>
          <w:lang w:eastAsia="de-DE"/>
        </w:rPr>
      </w:pPr>
      <w:r w:rsidRPr="00BF1415">
        <w:rPr>
          <w:rFonts w:ascii="Arial" w:hAnsi="Arial" w:cs="Arial"/>
          <w:sz w:val="24"/>
          <w:szCs w:val="24"/>
          <w:lang w:eastAsia="de-DE"/>
        </w:rPr>
        <w:t xml:space="preserve">Uns von </w:t>
      </w:r>
      <w:proofErr w:type="spellStart"/>
      <w:r w:rsidRPr="00BF1415">
        <w:rPr>
          <w:rFonts w:ascii="Arial" w:hAnsi="Arial" w:cs="Arial"/>
          <w:sz w:val="24"/>
          <w:szCs w:val="24"/>
          <w:lang w:eastAsia="de-DE"/>
        </w:rPr>
        <w:t>netzwerkB</w:t>
      </w:r>
      <w:proofErr w:type="spellEnd"/>
      <w:r w:rsidRPr="00BF1415">
        <w:rPr>
          <w:rFonts w:ascii="Arial" w:hAnsi="Arial" w:cs="Arial"/>
          <w:sz w:val="24"/>
          <w:szCs w:val="24"/>
          <w:lang w:eastAsia="de-DE"/>
        </w:rPr>
        <w:t xml:space="preserve"> geht es beispielhaft um die gemeinsame Aufarbeitung der Verbrechen des Serientäters Pfarrer Alfons </w:t>
      </w:r>
      <w:proofErr w:type="spellStart"/>
      <w:r w:rsidRPr="00BF1415">
        <w:rPr>
          <w:rFonts w:ascii="Arial" w:hAnsi="Arial" w:cs="Arial"/>
          <w:sz w:val="24"/>
          <w:szCs w:val="24"/>
          <w:lang w:eastAsia="de-DE"/>
        </w:rPr>
        <w:t>Kamphusmann</w:t>
      </w:r>
      <w:proofErr w:type="spellEnd"/>
      <w:r w:rsidRPr="00BF1415">
        <w:rPr>
          <w:rFonts w:ascii="Arial" w:hAnsi="Arial" w:cs="Arial"/>
          <w:sz w:val="24"/>
          <w:szCs w:val="24"/>
          <w:lang w:eastAsia="de-DE"/>
        </w:rPr>
        <w:t>. Dieser Fall ist nämlich durchgängig dokumentiert und es existiert ein schriftliches Geständnis des Täters.</w:t>
      </w:r>
    </w:p>
    <w:p w:rsidR="002A7F6C" w:rsidRPr="00BF1415" w:rsidRDefault="002A7F6C" w:rsidP="002A7F6C">
      <w:pPr>
        <w:spacing w:after="0" w:line="240" w:lineRule="auto"/>
        <w:rPr>
          <w:rFonts w:ascii="Arial" w:hAnsi="Arial" w:cs="Arial"/>
          <w:sz w:val="24"/>
          <w:szCs w:val="24"/>
          <w:lang w:eastAsia="de-DE"/>
        </w:rPr>
      </w:pPr>
    </w:p>
    <w:p w:rsidR="002A7F6C" w:rsidRPr="00BF1415" w:rsidRDefault="002A7F6C" w:rsidP="002A7F6C">
      <w:pPr>
        <w:spacing w:after="0" w:line="240" w:lineRule="auto"/>
        <w:rPr>
          <w:rFonts w:ascii="Arial" w:hAnsi="Arial" w:cs="Arial"/>
          <w:sz w:val="24"/>
          <w:szCs w:val="24"/>
          <w:lang w:eastAsia="de-DE"/>
        </w:rPr>
      </w:pPr>
      <w:r w:rsidRPr="00BF1415">
        <w:rPr>
          <w:rFonts w:ascii="Arial" w:hAnsi="Arial" w:cs="Arial"/>
          <w:sz w:val="24"/>
          <w:szCs w:val="24"/>
          <w:lang w:eastAsia="de-DE"/>
        </w:rPr>
        <w:t>Dieser Fall beweist eindeutig, dass verantwortliche Würdenträger in der katholischen Kirche, im vorliegenden Fall das Bistum Magdeburg, die Verbrechen dieses Serientäters bewusst gedeckt haben. </w:t>
      </w:r>
    </w:p>
    <w:p w:rsidR="002A7F6C" w:rsidRPr="00BF1415" w:rsidRDefault="002A7F6C" w:rsidP="002A7F6C">
      <w:pPr>
        <w:spacing w:after="0" w:line="240" w:lineRule="auto"/>
        <w:rPr>
          <w:rFonts w:ascii="Arial" w:hAnsi="Arial" w:cs="Arial"/>
          <w:sz w:val="24"/>
          <w:szCs w:val="24"/>
          <w:lang w:eastAsia="de-DE"/>
        </w:rPr>
      </w:pPr>
    </w:p>
    <w:p w:rsidR="002A7F6C" w:rsidRPr="00BF1415" w:rsidRDefault="002A7F6C" w:rsidP="002A7F6C">
      <w:pPr>
        <w:spacing w:after="0" w:line="240" w:lineRule="auto"/>
        <w:rPr>
          <w:rFonts w:ascii="Arial" w:hAnsi="Arial" w:cs="Arial"/>
          <w:sz w:val="24"/>
          <w:szCs w:val="24"/>
          <w:lang w:eastAsia="de-DE"/>
        </w:rPr>
      </w:pPr>
      <w:r w:rsidRPr="00BF1415">
        <w:rPr>
          <w:rFonts w:ascii="Arial" w:hAnsi="Arial" w:cs="Arial"/>
          <w:sz w:val="24"/>
          <w:szCs w:val="24"/>
          <w:lang w:eastAsia="de-DE"/>
        </w:rPr>
        <w:t>Bereits im Mai 2013 haben wir Papst Franziskus diesbezüglich schriftlich um Unterstützung gebeten, so wie auch wiederholt Bischof Ackermann, zuletzt mit </w:t>
      </w:r>
      <w:hyperlink r:id="rId5" w:history="1">
        <w:r w:rsidRPr="00BF1415">
          <w:rPr>
            <w:rFonts w:ascii="Arial" w:hAnsi="Arial" w:cs="Arial"/>
            <w:color w:val="0000FF"/>
            <w:sz w:val="24"/>
            <w:szCs w:val="24"/>
            <w:u w:val="single"/>
            <w:lang w:eastAsia="de-DE"/>
          </w:rPr>
          <w:t>Schreiben vom 23.09 2016</w:t>
        </w:r>
      </w:hyperlink>
      <w:r w:rsidRPr="00BF1415">
        <w:rPr>
          <w:rFonts w:ascii="Arial" w:hAnsi="Arial" w:cs="Arial"/>
          <w:sz w:val="24"/>
          <w:szCs w:val="24"/>
          <w:lang w:eastAsia="de-DE"/>
        </w:rPr>
        <w:t>.</w:t>
      </w:r>
    </w:p>
    <w:p w:rsidR="002A7F6C" w:rsidRPr="00BF1415" w:rsidRDefault="002A7F6C" w:rsidP="002A7F6C">
      <w:pPr>
        <w:spacing w:after="0" w:line="240" w:lineRule="auto"/>
        <w:rPr>
          <w:rFonts w:ascii="Arial" w:hAnsi="Arial" w:cs="Arial"/>
          <w:sz w:val="24"/>
          <w:szCs w:val="24"/>
          <w:lang w:eastAsia="de-DE"/>
        </w:rPr>
      </w:pPr>
    </w:p>
    <w:p w:rsidR="002A7F6C" w:rsidRPr="00BF1415" w:rsidRDefault="002A7F6C" w:rsidP="002A7F6C">
      <w:pPr>
        <w:spacing w:after="0" w:line="240" w:lineRule="auto"/>
        <w:rPr>
          <w:rFonts w:ascii="Arial" w:hAnsi="Arial" w:cs="Arial"/>
          <w:sz w:val="24"/>
          <w:szCs w:val="24"/>
          <w:lang w:eastAsia="de-DE"/>
        </w:rPr>
      </w:pPr>
      <w:r w:rsidRPr="00BF1415">
        <w:rPr>
          <w:rFonts w:ascii="Arial" w:hAnsi="Arial" w:cs="Arial"/>
          <w:sz w:val="24"/>
          <w:szCs w:val="24"/>
          <w:lang w:eastAsia="de-DE"/>
        </w:rPr>
        <w:t>Weder Papst Franziskus noch Bischof Ackermann als Missbrauchsbeauftragter der Deutschen Bischofskonferenz sind dazu bereit Verantwortung zu übernehmen und den vorliegenden Fall wirklich aufzuarbeiten – stattdessen wird versucht mit Lippenbekenntnissen die Schweigemauern der katholischen Kirche aufrecht zu erhalten.</w:t>
      </w:r>
      <w:r w:rsidR="00C620FD" w:rsidRPr="00BF1415">
        <w:rPr>
          <w:rFonts w:ascii="Arial" w:hAnsi="Arial" w:cs="Arial"/>
          <w:sz w:val="24"/>
          <w:szCs w:val="24"/>
          <w:lang w:eastAsia="de-DE"/>
        </w:rPr>
        <w:t>“</w:t>
      </w:r>
    </w:p>
    <w:p w:rsidR="002A7F6C" w:rsidRPr="00BF1415" w:rsidRDefault="002A7F6C" w:rsidP="002A7F6C">
      <w:pPr>
        <w:spacing w:after="0" w:line="240" w:lineRule="auto"/>
        <w:rPr>
          <w:rFonts w:ascii="Arial" w:hAnsi="Arial" w:cs="Arial"/>
          <w:sz w:val="24"/>
          <w:szCs w:val="24"/>
          <w:lang w:eastAsia="de-DE"/>
        </w:rPr>
      </w:pPr>
    </w:p>
    <w:p w:rsidR="002A7F6C" w:rsidRPr="00BF1415" w:rsidRDefault="002A7F6C" w:rsidP="002A7F6C">
      <w:pPr>
        <w:spacing w:after="0" w:line="240" w:lineRule="auto"/>
        <w:rPr>
          <w:rFonts w:ascii="Arial" w:hAnsi="Arial" w:cs="Arial"/>
          <w:sz w:val="24"/>
          <w:szCs w:val="24"/>
          <w:lang w:eastAsia="de-DE"/>
        </w:rPr>
      </w:pPr>
      <w:r w:rsidRPr="00BF1415">
        <w:rPr>
          <w:rFonts w:ascii="Arial" w:hAnsi="Arial" w:cs="Arial"/>
          <w:sz w:val="24"/>
          <w:szCs w:val="24"/>
          <w:lang w:eastAsia="de-DE"/>
        </w:rPr>
        <w:t>Mehr dazu unter: </w:t>
      </w:r>
    </w:p>
    <w:p w:rsidR="003C6710" w:rsidRPr="00BF1415" w:rsidRDefault="00BF1415" w:rsidP="002A7F6C">
      <w:pPr>
        <w:spacing w:after="0" w:line="240" w:lineRule="auto"/>
        <w:rPr>
          <w:rFonts w:ascii="Arial" w:hAnsi="Arial" w:cs="Arial"/>
          <w:sz w:val="24"/>
          <w:szCs w:val="24"/>
          <w:lang w:eastAsia="de-DE"/>
        </w:rPr>
      </w:pPr>
      <w:hyperlink r:id="rId6" w:history="1">
        <w:r w:rsidR="002A7F6C" w:rsidRPr="00BF1415">
          <w:rPr>
            <w:rFonts w:ascii="Arial" w:hAnsi="Arial" w:cs="Arial"/>
            <w:color w:val="0000FF"/>
            <w:sz w:val="24"/>
            <w:szCs w:val="24"/>
            <w:u w:val="single"/>
            <w:lang w:eastAsia="de-DE"/>
          </w:rPr>
          <w:t>http://netzwerkb.org/wp-content/uploads/2016/11/2016-09-23_an-Bischof-Ackermann.pdf</w:t>
        </w:r>
      </w:hyperlink>
    </w:p>
    <w:p w:rsidR="002A7F6C" w:rsidRPr="00BF1415" w:rsidRDefault="002A7F6C" w:rsidP="002A7F6C">
      <w:pPr>
        <w:spacing w:after="0" w:line="240" w:lineRule="auto"/>
        <w:rPr>
          <w:rFonts w:ascii="Arial" w:hAnsi="Arial" w:cs="Arial"/>
          <w:sz w:val="24"/>
          <w:szCs w:val="24"/>
          <w:lang w:eastAsia="de-DE"/>
        </w:rPr>
      </w:pPr>
    </w:p>
    <w:p w:rsidR="00BF1415" w:rsidRPr="00BF1415" w:rsidRDefault="00BF1415" w:rsidP="002A7F6C">
      <w:pPr>
        <w:spacing w:after="0" w:line="240" w:lineRule="auto"/>
        <w:rPr>
          <w:rFonts w:ascii="Arial" w:hAnsi="Arial" w:cs="Arial"/>
          <w:sz w:val="24"/>
          <w:szCs w:val="24"/>
          <w:lang w:val="en-US" w:eastAsia="de-DE"/>
        </w:rPr>
      </w:pPr>
      <w:proofErr w:type="spellStart"/>
      <w:r w:rsidRPr="00BF1415">
        <w:rPr>
          <w:rFonts w:ascii="Arial" w:hAnsi="Arial" w:cs="Arial"/>
          <w:sz w:val="24"/>
          <w:szCs w:val="24"/>
          <w:lang w:val="en-US" w:eastAsia="de-DE"/>
        </w:rPr>
        <w:t>Fotoquelle</w:t>
      </w:r>
      <w:proofErr w:type="spellEnd"/>
      <w:r w:rsidRPr="00BF1415">
        <w:rPr>
          <w:rFonts w:ascii="Arial" w:hAnsi="Arial" w:cs="Arial"/>
          <w:sz w:val="24"/>
          <w:szCs w:val="24"/>
          <w:lang w:val="en-US" w:eastAsia="de-DE"/>
        </w:rPr>
        <w:t xml:space="preserve">: Von Casa </w:t>
      </w:r>
      <w:proofErr w:type="spellStart"/>
      <w:r w:rsidRPr="00BF1415">
        <w:rPr>
          <w:rFonts w:ascii="Arial" w:hAnsi="Arial" w:cs="Arial"/>
          <w:sz w:val="24"/>
          <w:szCs w:val="24"/>
          <w:lang w:val="en-US" w:eastAsia="de-DE"/>
        </w:rPr>
        <w:t>Rosada</w:t>
      </w:r>
      <w:proofErr w:type="spellEnd"/>
      <w:r w:rsidRPr="00BF1415">
        <w:rPr>
          <w:rFonts w:ascii="Arial" w:hAnsi="Arial" w:cs="Arial"/>
          <w:sz w:val="24"/>
          <w:szCs w:val="24"/>
          <w:lang w:val="en-US" w:eastAsia="de-DE"/>
        </w:rPr>
        <w:t xml:space="preserve"> (Argentina Presidency of the Nation), CC BY-SA 2.0, </w:t>
      </w:r>
      <w:hyperlink r:id="rId7" w:history="1">
        <w:r w:rsidRPr="00BF1415">
          <w:rPr>
            <w:rStyle w:val="Hyperlink"/>
            <w:rFonts w:ascii="Arial" w:hAnsi="Arial" w:cs="Arial"/>
            <w:sz w:val="24"/>
            <w:szCs w:val="24"/>
            <w:lang w:val="en-US" w:eastAsia="de-DE"/>
          </w:rPr>
          <w:t>https://commons.wikimedia.org/w/index.php?curid=41540543</w:t>
        </w:r>
      </w:hyperlink>
    </w:p>
    <w:p w:rsidR="00BF1415" w:rsidRPr="00BF1415" w:rsidRDefault="00BF1415" w:rsidP="002A7F6C">
      <w:pPr>
        <w:spacing w:after="0" w:line="240" w:lineRule="auto"/>
        <w:rPr>
          <w:rFonts w:ascii="Times New Roman" w:hAnsi="Times New Roman" w:cs="Times New Roman"/>
          <w:sz w:val="24"/>
          <w:szCs w:val="24"/>
          <w:lang w:val="en-US" w:eastAsia="de-DE"/>
        </w:rPr>
      </w:pPr>
      <w:bookmarkStart w:id="0" w:name="_GoBack"/>
      <w:bookmarkEnd w:id="0"/>
    </w:p>
    <w:sectPr w:rsidR="00BF1415" w:rsidRPr="00BF14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F6C"/>
    <w:rsid w:val="000D4CBF"/>
    <w:rsid w:val="0013257D"/>
    <w:rsid w:val="002711B0"/>
    <w:rsid w:val="002A7F6C"/>
    <w:rsid w:val="003C6710"/>
    <w:rsid w:val="00BF1415"/>
    <w:rsid w:val="00C620FD"/>
    <w:rsid w:val="00D52C28"/>
    <w:rsid w:val="00F865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 w:type="character" w:styleId="Hyperlink">
    <w:name w:val="Hyperlink"/>
    <w:basedOn w:val="Absatz-Standardschriftart"/>
    <w:uiPriority w:val="99"/>
    <w:unhideWhenUsed/>
    <w:rsid w:val="002A7F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 w:type="character" w:styleId="Hyperlink">
    <w:name w:val="Hyperlink"/>
    <w:basedOn w:val="Absatz-Standardschriftart"/>
    <w:uiPriority w:val="99"/>
    <w:unhideWhenUsed/>
    <w:rsid w:val="002A7F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877353">
      <w:bodyDiv w:val="1"/>
      <w:marLeft w:val="0"/>
      <w:marRight w:val="0"/>
      <w:marTop w:val="0"/>
      <w:marBottom w:val="0"/>
      <w:divBdr>
        <w:top w:val="none" w:sz="0" w:space="0" w:color="auto"/>
        <w:left w:val="none" w:sz="0" w:space="0" w:color="auto"/>
        <w:bottom w:val="none" w:sz="0" w:space="0" w:color="auto"/>
        <w:right w:val="none" w:sz="0" w:space="0" w:color="auto"/>
      </w:divBdr>
      <w:divsChild>
        <w:div w:id="1116631990">
          <w:marLeft w:val="0"/>
          <w:marRight w:val="0"/>
          <w:marTop w:val="0"/>
          <w:marBottom w:val="0"/>
          <w:divBdr>
            <w:top w:val="none" w:sz="0" w:space="0" w:color="auto"/>
            <w:left w:val="none" w:sz="0" w:space="0" w:color="auto"/>
            <w:bottom w:val="none" w:sz="0" w:space="0" w:color="auto"/>
            <w:right w:val="none" w:sz="0" w:space="0" w:color="auto"/>
          </w:divBdr>
        </w:div>
        <w:div w:id="856819248">
          <w:marLeft w:val="0"/>
          <w:marRight w:val="0"/>
          <w:marTop w:val="0"/>
          <w:marBottom w:val="0"/>
          <w:divBdr>
            <w:top w:val="none" w:sz="0" w:space="0" w:color="auto"/>
            <w:left w:val="none" w:sz="0" w:space="0" w:color="auto"/>
            <w:bottom w:val="none" w:sz="0" w:space="0" w:color="auto"/>
            <w:right w:val="none" w:sz="0" w:space="0" w:color="auto"/>
          </w:divBdr>
        </w:div>
        <w:div w:id="1976981595">
          <w:marLeft w:val="0"/>
          <w:marRight w:val="0"/>
          <w:marTop w:val="0"/>
          <w:marBottom w:val="0"/>
          <w:divBdr>
            <w:top w:val="none" w:sz="0" w:space="0" w:color="auto"/>
            <w:left w:val="none" w:sz="0" w:space="0" w:color="auto"/>
            <w:bottom w:val="none" w:sz="0" w:space="0" w:color="auto"/>
            <w:right w:val="none" w:sz="0" w:space="0" w:color="auto"/>
          </w:divBdr>
        </w:div>
        <w:div w:id="1057970909">
          <w:marLeft w:val="0"/>
          <w:marRight w:val="0"/>
          <w:marTop w:val="0"/>
          <w:marBottom w:val="0"/>
          <w:divBdr>
            <w:top w:val="none" w:sz="0" w:space="0" w:color="auto"/>
            <w:left w:val="none" w:sz="0" w:space="0" w:color="auto"/>
            <w:bottom w:val="none" w:sz="0" w:space="0" w:color="auto"/>
            <w:right w:val="none" w:sz="0" w:space="0" w:color="auto"/>
          </w:divBdr>
        </w:div>
        <w:div w:id="2146001520">
          <w:marLeft w:val="0"/>
          <w:marRight w:val="0"/>
          <w:marTop w:val="0"/>
          <w:marBottom w:val="0"/>
          <w:divBdr>
            <w:top w:val="none" w:sz="0" w:space="0" w:color="auto"/>
            <w:left w:val="none" w:sz="0" w:space="0" w:color="auto"/>
            <w:bottom w:val="none" w:sz="0" w:space="0" w:color="auto"/>
            <w:right w:val="none" w:sz="0" w:space="0" w:color="auto"/>
          </w:divBdr>
        </w:div>
        <w:div w:id="250092982">
          <w:marLeft w:val="0"/>
          <w:marRight w:val="0"/>
          <w:marTop w:val="0"/>
          <w:marBottom w:val="0"/>
          <w:divBdr>
            <w:top w:val="none" w:sz="0" w:space="0" w:color="auto"/>
            <w:left w:val="none" w:sz="0" w:space="0" w:color="auto"/>
            <w:bottom w:val="none" w:sz="0" w:space="0" w:color="auto"/>
            <w:right w:val="none" w:sz="0" w:space="0" w:color="auto"/>
          </w:divBdr>
        </w:div>
        <w:div w:id="1811246149">
          <w:marLeft w:val="0"/>
          <w:marRight w:val="0"/>
          <w:marTop w:val="0"/>
          <w:marBottom w:val="0"/>
          <w:divBdr>
            <w:top w:val="none" w:sz="0" w:space="0" w:color="auto"/>
            <w:left w:val="none" w:sz="0" w:space="0" w:color="auto"/>
            <w:bottom w:val="none" w:sz="0" w:space="0" w:color="auto"/>
            <w:right w:val="none" w:sz="0" w:space="0" w:color="auto"/>
          </w:divBdr>
        </w:div>
        <w:div w:id="897789749">
          <w:marLeft w:val="0"/>
          <w:marRight w:val="0"/>
          <w:marTop w:val="0"/>
          <w:marBottom w:val="0"/>
          <w:divBdr>
            <w:top w:val="none" w:sz="0" w:space="0" w:color="auto"/>
            <w:left w:val="none" w:sz="0" w:space="0" w:color="auto"/>
            <w:bottom w:val="none" w:sz="0" w:space="0" w:color="auto"/>
            <w:right w:val="none" w:sz="0" w:space="0" w:color="auto"/>
          </w:divBdr>
        </w:div>
        <w:div w:id="251083828">
          <w:marLeft w:val="0"/>
          <w:marRight w:val="0"/>
          <w:marTop w:val="0"/>
          <w:marBottom w:val="0"/>
          <w:divBdr>
            <w:top w:val="none" w:sz="0" w:space="0" w:color="auto"/>
            <w:left w:val="none" w:sz="0" w:space="0" w:color="auto"/>
            <w:bottom w:val="none" w:sz="0" w:space="0" w:color="auto"/>
            <w:right w:val="none" w:sz="0" w:space="0" w:color="auto"/>
          </w:divBdr>
        </w:div>
        <w:div w:id="672100985">
          <w:marLeft w:val="0"/>
          <w:marRight w:val="0"/>
          <w:marTop w:val="0"/>
          <w:marBottom w:val="0"/>
          <w:divBdr>
            <w:top w:val="none" w:sz="0" w:space="0" w:color="auto"/>
            <w:left w:val="none" w:sz="0" w:space="0" w:color="auto"/>
            <w:bottom w:val="none" w:sz="0" w:space="0" w:color="auto"/>
            <w:right w:val="none" w:sz="0" w:space="0" w:color="auto"/>
          </w:divBdr>
        </w:div>
        <w:div w:id="678503296">
          <w:marLeft w:val="0"/>
          <w:marRight w:val="0"/>
          <w:marTop w:val="0"/>
          <w:marBottom w:val="0"/>
          <w:divBdr>
            <w:top w:val="none" w:sz="0" w:space="0" w:color="auto"/>
            <w:left w:val="none" w:sz="0" w:space="0" w:color="auto"/>
            <w:bottom w:val="none" w:sz="0" w:space="0" w:color="auto"/>
            <w:right w:val="none" w:sz="0" w:space="0" w:color="auto"/>
          </w:divBdr>
        </w:div>
        <w:div w:id="1844467223">
          <w:marLeft w:val="0"/>
          <w:marRight w:val="0"/>
          <w:marTop w:val="0"/>
          <w:marBottom w:val="0"/>
          <w:divBdr>
            <w:top w:val="none" w:sz="0" w:space="0" w:color="auto"/>
            <w:left w:val="none" w:sz="0" w:space="0" w:color="auto"/>
            <w:bottom w:val="none" w:sz="0" w:space="0" w:color="auto"/>
            <w:right w:val="none" w:sz="0" w:space="0" w:color="auto"/>
          </w:divBdr>
        </w:div>
        <w:div w:id="1218541922">
          <w:marLeft w:val="0"/>
          <w:marRight w:val="0"/>
          <w:marTop w:val="0"/>
          <w:marBottom w:val="0"/>
          <w:divBdr>
            <w:top w:val="none" w:sz="0" w:space="0" w:color="auto"/>
            <w:left w:val="none" w:sz="0" w:space="0" w:color="auto"/>
            <w:bottom w:val="none" w:sz="0" w:space="0" w:color="auto"/>
            <w:right w:val="none" w:sz="0" w:space="0" w:color="auto"/>
          </w:divBdr>
        </w:div>
        <w:div w:id="1269123824">
          <w:marLeft w:val="0"/>
          <w:marRight w:val="0"/>
          <w:marTop w:val="0"/>
          <w:marBottom w:val="0"/>
          <w:divBdr>
            <w:top w:val="none" w:sz="0" w:space="0" w:color="auto"/>
            <w:left w:val="none" w:sz="0" w:space="0" w:color="auto"/>
            <w:bottom w:val="none" w:sz="0" w:space="0" w:color="auto"/>
            <w:right w:val="none" w:sz="0" w:space="0" w:color="auto"/>
          </w:divBdr>
        </w:div>
        <w:div w:id="179469564">
          <w:marLeft w:val="0"/>
          <w:marRight w:val="0"/>
          <w:marTop w:val="0"/>
          <w:marBottom w:val="0"/>
          <w:divBdr>
            <w:top w:val="none" w:sz="0" w:space="0" w:color="auto"/>
            <w:left w:val="none" w:sz="0" w:space="0" w:color="auto"/>
            <w:bottom w:val="none" w:sz="0" w:space="0" w:color="auto"/>
            <w:right w:val="none" w:sz="0" w:space="0" w:color="auto"/>
          </w:divBdr>
        </w:div>
        <w:div w:id="2028941142">
          <w:marLeft w:val="0"/>
          <w:marRight w:val="0"/>
          <w:marTop w:val="0"/>
          <w:marBottom w:val="0"/>
          <w:divBdr>
            <w:top w:val="none" w:sz="0" w:space="0" w:color="auto"/>
            <w:left w:val="none" w:sz="0" w:space="0" w:color="auto"/>
            <w:bottom w:val="none" w:sz="0" w:space="0" w:color="auto"/>
            <w:right w:val="none" w:sz="0" w:space="0" w:color="auto"/>
          </w:divBdr>
        </w:div>
        <w:div w:id="2038387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mons.wikimedia.org/w/index.php?curid=4154054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tzwerkb.org/wp-content/uploads/2016/11/2016-09-23_an-Bischof-Ackermann.pdf" TargetMode="External"/><Relationship Id="rId5" Type="http://schemas.openxmlformats.org/officeDocument/2006/relationships/hyperlink" Target="http://netzwerkb.org/wp-content/uploads/2016/11/2016-09-23_an-Bischof-Ackermann.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2026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2017-01-20T16:46:00Z</dcterms:created>
  <dcterms:modified xsi:type="dcterms:W3CDTF">2017-01-20T17:23:00Z</dcterms:modified>
</cp:coreProperties>
</file>